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5751" w14:textId="0BED570D" w:rsidR="00B11213" w:rsidRPr="00FC11C4" w:rsidRDefault="00B11213" w:rsidP="00FC11C4">
      <w:pPr>
        <w:pStyle w:val="ScheduleTitle"/>
        <w:jc w:val="left"/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501A2789" wp14:editId="40D08292">
            <wp:simplePos x="0" y="0"/>
            <wp:positionH relativeFrom="page">
              <wp:posOffset>6072872</wp:posOffset>
            </wp:positionH>
            <wp:positionV relativeFrom="page">
              <wp:posOffset>1089660</wp:posOffset>
            </wp:positionV>
            <wp:extent cx="521786" cy="803097"/>
            <wp:effectExtent l="0" t="0" r="0" b="0"/>
            <wp:wrapNone/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6" cy="8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49C">
        <w:rPr>
          <w:bCs/>
          <w:noProof/>
        </w:rPr>
        <w:t>Junior State Cup - North</w:t>
      </w:r>
    </w:p>
    <w:p w14:paraId="7C9EABBE" w14:textId="77777777" w:rsidR="00B11213" w:rsidRDefault="00B83E93" w:rsidP="00F121C0">
      <w:pPr>
        <w:pStyle w:val="Heading1"/>
        <w:spacing w:after="120"/>
      </w:pPr>
      <w:r>
        <w:t>Player Transfer Request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32"/>
        <w:gridCol w:w="286"/>
        <w:gridCol w:w="1134"/>
        <w:gridCol w:w="282"/>
        <w:gridCol w:w="1473"/>
        <w:gridCol w:w="4388"/>
      </w:tblGrid>
      <w:tr w:rsidR="00B83E93" w:rsidRPr="00B83E93" w14:paraId="4F7C69CE" w14:textId="77777777" w:rsidTr="00B83E93">
        <w:tc>
          <w:tcPr>
            <w:tcW w:w="377" w:type="pct"/>
          </w:tcPr>
          <w:p w14:paraId="6E2F98BF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b/>
                <w:sz w:val="20"/>
                <w:szCs w:val="20"/>
              </w:rPr>
            </w:pPr>
            <w:r w:rsidRPr="00B83E93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2290" w:type="pct"/>
            <w:gridSpan w:val="5"/>
            <w:tcBorders>
              <w:bottom w:val="single" w:sz="4" w:space="0" w:color="auto"/>
            </w:tcBorders>
          </w:tcPr>
          <w:p w14:paraId="3303D9FD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333" w:type="pct"/>
          </w:tcPr>
          <w:p w14:paraId="35CE8977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Touch Association</w:t>
            </w:r>
          </w:p>
        </w:tc>
      </w:tr>
      <w:tr w:rsidR="00B83E93" w:rsidRPr="00B83E93" w14:paraId="46CF0DD7" w14:textId="77777777" w:rsidTr="00B83E93">
        <w:tc>
          <w:tcPr>
            <w:tcW w:w="377" w:type="pct"/>
          </w:tcPr>
          <w:p w14:paraId="72F3D9ED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b/>
                <w:sz w:val="20"/>
                <w:szCs w:val="20"/>
              </w:rPr>
            </w:pPr>
            <w:r w:rsidRPr="00B83E93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229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FC4DFD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333" w:type="pct"/>
          </w:tcPr>
          <w:p w14:paraId="5D48A42C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Touch Association</w:t>
            </w:r>
          </w:p>
        </w:tc>
      </w:tr>
      <w:tr w:rsidR="00B83E93" w:rsidRPr="00B83E93" w14:paraId="0693B66C" w14:textId="77777777" w:rsidTr="00B83E93">
        <w:tc>
          <w:tcPr>
            <w:tcW w:w="377" w:type="pct"/>
          </w:tcPr>
          <w:p w14:paraId="1052D37D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b/>
                <w:sz w:val="20"/>
                <w:szCs w:val="20"/>
              </w:rPr>
            </w:pPr>
            <w:r w:rsidRPr="00B83E93">
              <w:rPr>
                <w:b/>
                <w:sz w:val="20"/>
                <w:szCs w:val="20"/>
              </w:rPr>
              <w:t>RE:</w:t>
            </w:r>
          </w:p>
        </w:tc>
        <w:tc>
          <w:tcPr>
            <w:tcW w:w="4623" w:type="pct"/>
            <w:gridSpan w:val="6"/>
          </w:tcPr>
          <w:p w14:paraId="548828D8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Player/s Transfer Clearance Request</w:t>
            </w:r>
          </w:p>
        </w:tc>
      </w:tr>
      <w:tr w:rsidR="00B83E93" w:rsidRPr="00B83E93" w14:paraId="603023B3" w14:textId="77777777" w:rsidTr="00B83E93">
        <w:tc>
          <w:tcPr>
            <w:tcW w:w="377" w:type="pct"/>
          </w:tcPr>
          <w:p w14:paraId="6BC9F971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b/>
                <w:sz w:val="20"/>
                <w:szCs w:val="20"/>
              </w:rPr>
            </w:pPr>
            <w:r w:rsidRPr="00B83E9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3E734456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14:paraId="67115A73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/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1FC7EB5C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539CEC62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/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46253BC6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333" w:type="pct"/>
          </w:tcPr>
          <w:p w14:paraId="1D730268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</w:tr>
      <w:tr w:rsidR="00B83E93" w:rsidRPr="00B83E93" w14:paraId="152283B1" w14:textId="77777777" w:rsidTr="00B83E93">
        <w:tc>
          <w:tcPr>
            <w:tcW w:w="377" w:type="pct"/>
          </w:tcPr>
          <w:p w14:paraId="31D674A7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b/>
                <w:sz w:val="20"/>
                <w:szCs w:val="20"/>
              </w:rPr>
            </w:pPr>
            <w:r w:rsidRPr="00B83E93">
              <w:rPr>
                <w:b/>
                <w:sz w:val="20"/>
                <w:szCs w:val="20"/>
              </w:rPr>
              <w:t>CC:</w:t>
            </w:r>
          </w:p>
        </w:tc>
        <w:tc>
          <w:tcPr>
            <w:tcW w:w="4623" w:type="pct"/>
            <w:gridSpan w:val="6"/>
          </w:tcPr>
          <w:p w14:paraId="0B45F05B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North Queensland Touch Association Inc.</w:t>
            </w:r>
          </w:p>
        </w:tc>
      </w:tr>
    </w:tbl>
    <w:p w14:paraId="6822CC5B" w14:textId="77777777" w:rsidR="00B83E93" w:rsidRPr="00B83E93" w:rsidRDefault="00B83E93" w:rsidP="00522A8A">
      <w:pPr>
        <w:pStyle w:val="NoSpacing"/>
        <w:rPr>
          <w:sz w:val="20"/>
          <w:szCs w:val="20"/>
          <w:lang w:val="en-US"/>
        </w:rPr>
      </w:pPr>
    </w:p>
    <w:p w14:paraId="1A069B99" w14:textId="77777777" w:rsidR="00B83E93" w:rsidRPr="00B83E93" w:rsidRDefault="00B83E93" w:rsidP="00B83E93">
      <w:pPr>
        <w:rPr>
          <w:b/>
          <w:sz w:val="20"/>
          <w:szCs w:val="20"/>
          <w:lang w:val="en-US"/>
        </w:rPr>
      </w:pPr>
      <w:r w:rsidRPr="00B83E93">
        <w:rPr>
          <w:b/>
          <w:sz w:val="20"/>
          <w:szCs w:val="20"/>
          <w:lang w:val="en-US"/>
        </w:rPr>
        <w:t>To Whom It May Concern:</w:t>
      </w:r>
    </w:p>
    <w:p w14:paraId="0A8BFC93" w14:textId="0187FFED" w:rsidR="00B83E93" w:rsidRPr="00B83E93" w:rsidRDefault="00B83E93" w:rsidP="00B83E93">
      <w:pPr>
        <w:rPr>
          <w:sz w:val="20"/>
          <w:szCs w:val="20"/>
          <w:lang w:val="en-US"/>
        </w:rPr>
      </w:pPr>
      <w:r w:rsidRPr="00B83E93">
        <w:rPr>
          <w:sz w:val="20"/>
          <w:szCs w:val="20"/>
          <w:lang w:val="en-US"/>
        </w:rPr>
        <w:t xml:space="preserve">Please be advised that the below-named player/s have requested a ‘Transfer Clearance’ from our Association, to allow them to participate at the NQ </w:t>
      </w:r>
      <w:r w:rsidR="00B87422">
        <w:rPr>
          <w:sz w:val="20"/>
          <w:szCs w:val="20"/>
          <w:lang w:val="en-US"/>
        </w:rPr>
        <w:t xml:space="preserve">Junior </w:t>
      </w:r>
      <w:r w:rsidR="002628A2">
        <w:rPr>
          <w:sz w:val="20"/>
          <w:szCs w:val="20"/>
          <w:lang w:val="en-US"/>
        </w:rPr>
        <w:t xml:space="preserve">State Cup North </w:t>
      </w:r>
      <w:r w:rsidRPr="00B83E93">
        <w:rPr>
          <w:sz w:val="20"/>
          <w:szCs w:val="20"/>
          <w:lang w:val="en-US"/>
        </w:rPr>
        <w:t>for your Association. This clearance was requested to take</w:t>
      </w:r>
      <w:r w:rsidR="00497B42">
        <w:rPr>
          <w:sz w:val="20"/>
          <w:szCs w:val="20"/>
          <w:lang w:val="en-US"/>
        </w:rPr>
        <w:t xml:space="preserve"> effect for the </w:t>
      </w:r>
      <w:r w:rsidR="00ED1FEE">
        <w:rPr>
          <w:sz w:val="20"/>
          <w:szCs w:val="20"/>
          <w:lang w:val="en-US"/>
        </w:rPr>
        <w:t>202</w:t>
      </w:r>
      <w:r w:rsidR="007C01AA">
        <w:rPr>
          <w:sz w:val="20"/>
          <w:szCs w:val="20"/>
          <w:lang w:val="en-US"/>
        </w:rPr>
        <w:t>4</w:t>
      </w:r>
      <w:r w:rsidR="00ED1FEE">
        <w:rPr>
          <w:sz w:val="20"/>
          <w:szCs w:val="20"/>
          <w:lang w:val="en-US"/>
        </w:rPr>
        <w:t xml:space="preserve"> Junior State Cup - North</w:t>
      </w:r>
      <w:r w:rsidRPr="00B83E93">
        <w:rPr>
          <w:sz w:val="20"/>
          <w:szCs w:val="20"/>
          <w:lang w:val="en-US"/>
        </w:rPr>
        <w:t xml:space="preserve"> to be held on </w:t>
      </w:r>
      <w:r w:rsidR="00B25C39">
        <w:rPr>
          <w:sz w:val="20"/>
          <w:szCs w:val="20"/>
          <w:lang w:val="en-US"/>
        </w:rPr>
        <w:t xml:space="preserve">the </w:t>
      </w:r>
      <w:r w:rsidR="007C01AA">
        <w:rPr>
          <w:sz w:val="20"/>
          <w:szCs w:val="20"/>
          <w:lang w:val="en-US"/>
        </w:rPr>
        <w:t>12</w:t>
      </w:r>
      <w:r w:rsidR="00D73F94">
        <w:rPr>
          <w:sz w:val="20"/>
          <w:szCs w:val="20"/>
          <w:lang w:val="en-US"/>
        </w:rPr>
        <w:t>th</w:t>
      </w:r>
      <w:r w:rsidR="00ED6C1F">
        <w:rPr>
          <w:sz w:val="20"/>
          <w:szCs w:val="20"/>
          <w:lang w:val="en-US"/>
        </w:rPr>
        <w:t xml:space="preserve">, </w:t>
      </w:r>
      <w:proofErr w:type="gramStart"/>
      <w:r w:rsidR="00D73F94">
        <w:rPr>
          <w:sz w:val="20"/>
          <w:szCs w:val="20"/>
          <w:lang w:val="en-US"/>
        </w:rPr>
        <w:t>1</w:t>
      </w:r>
      <w:r w:rsidR="007C01AA">
        <w:rPr>
          <w:sz w:val="20"/>
          <w:szCs w:val="20"/>
          <w:lang w:val="en-US"/>
        </w:rPr>
        <w:t>3</w:t>
      </w:r>
      <w:r w:rsidR="00D73F94">
        <w:rPr>
          <w:sz w:val="20"/>
          <w:szCs w:val="20"/>
          <w:lang w:val="en-US"/>
        </w:rPr>
        <w:t>th</w:t>
      </w:r>
      <w:proofErr w:type="gramEnd"/>
      <w:r w:rsidR="00ED6C1F">
        <w:rPr>
          <w:sz w:val="20"/>
          <w:szCs w:val="20"/>
          <w:lang w:val="en-US"/>
        </w:rPr>
        <w:t xml:space="preserve"> and </w:t>
      </w:r>
      <w:r w:rsidR="00D73F94">
        <w:rPr>
          <w:sz w:val="20"/>
          <w:szCs w:val="20"/>
          <w:lang w:val="en-US"/>
        </w:rPr>
        <w:t>1</w:t>
      </w:r>
      <w:r w:rsidR="007C01AA">
        <w:rPr>
          <w:sz w:val="20"/>
          <w:szCs w:val="20"/>
          <w:lang w:val="en-US"/>
        </w:rPr>
        <w:t>4</w:t>
      </w:r>
      <w:r w:rsidR="00D73F94">
        <w:rPr>
          <w:sz w:val="20"/>
          <w:szCs w:val="20"/>
          <w:lang w:val="en-US"/>
        </w:rPr>
        <w:t>th</w:t>
      </w:r>
      <w:r w:rsidR="00ED6C1F">
        <w:rPr>
          <w:sz w:val="20"/>
          <w:szCs w:val="20"/>
          <w:lang w:val="en-US"/>
        </w:rPr>
        <w:t xml:space="preserve"> </w:t>
      </w:r>
      <w:r w:rsidR="00EA6216">
        <w:rPr>
          <w:sz w:val="20"/>
          <w:szCs w:val="20"/>
          <w:lang w:val="en-US"/>
        </w:rPr>
        <w:t>April 202</w:t>
      </w:r>
      <w:r w:rsidR="007C01AA">
        <w:rPr>
          <w:sz w:val="20"/>
          <w:szCs w:val="20"/>
          <w:lang w:val="en-US"/>
        </w:rPr>
        <w:t>4</w:t>
      </w:r>
      <w:r w:rsidR="00EA6216">
        <w:rPr>
          <w:sz w:val="20"/>
          <w:szCs w:val="20"/>
          <w:lang w:val="en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282"/>
        <w:gridCol w:w="3167"/>
      </w:tblGrid>
      <w:tr w:rsidR="00B83E93" w:rsidRPr="00B83E93" w14:paraId="4E75D291" w14:textId="77777777" w:rsidTr="00B83E93">
        <w:tc>
          <w:tcPr>
            <w:tcW w:w="3166" w:type="pct"/>
          </w:tcPr>
          <w:p w14:paraId="37654B86" w14:textId="77777777" w:rsidR="00B83E93" w:rsidRPr="00B83E93" w:rsidRDefault="00B83E93" w:rsidP="00B83E93">
            <w:pPr>
              <w:tabs>
                <w:tab w:val="left" w:pos="3544"/>
              </w:tabs>
              <w:spacing w:before="200"/>
              <w:rPr>
                <w:b/>
                <w:sz w:val="20"/>
                <w:szCs w:val="20"/>
              </w:rPr>
            </w:pPr>
            <w:r w:rsidRPr="00B83E9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0" w:type="pct"/>
          </w:tcPr>
          <w:p w14:paraId="440F2F64" w14:textId="77777777" w:rsidR="00B83E93" w:rsidRPr="00B83E93" w:rsidRDefault="00B83E93" w:rsidP="00B83E93">
            <w:pPr>
              <w:tabs>
                <w:tab w:val="left" w:pos="3544"/>
              </w:tabs>
              <w:spacing w:before="200"/>
              <w:rPr>
                <w:b/>
                <w:sz w:val="20"/>
                <w:szCs w:val="20"/>
              </w:rPr>
            </w:pPr>
          </w:p>
        </w:tc>
        <w:tc>
          <w:tcPr>
            <w:tcW w:w="1684" w:type="pct"/>
          </w:tcPr>
          <w:p w14:paraId="1599F5C2" w14:textId="77777777" w:rsidR="00B83E93" w:rsidRPr="00B83E93" w:rsidRDefault="00B83E93" w:rsidP="00B83E93">
            <w:pPr>
              <w:tabs>
                <w:tab w:val="left" w:pos="3544"/>
              </w:tabs>
              <w:spacing w:before="200"/>
              <w:rPr>
                <w:b/>
                <w:sz w:val="20"/>
                <w:szCs w:val="20"/>
              </w:rPr>
            </w:pPr>
            <w:r w:rsidRPr="00B83E93">
              <w:rPr>
                <w:b/>
                <w:sz w:val="20"/>
                <w:szCs w:val="20"/>
              </w:rPr>
              <w:t>DECISION</w:t>
            </w:r>
          </w:p>
        </w:tc>
      </w:tr>
      <w:tr w:rsidR="00B83E93" w:rsidRPr="00B83E93" w14:paraId="4D6A4E18" w14:textId="77777777" w:rsidTr="00B83E93">
        <w:tc>
          <w:tcPr>
            <w:tcW w:w="3166" w:type="pct"/>
            <w:tcBorders>
              <w:bottom w:val="single" w:sz="4" w:space="0" w:color="auto"/>
            </w:tcBorders>
          </w:tcPr>
          <w:p w14:paraId="191BDC45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5CDE0381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bottom w:val="single" w:sz="4" w:space="0" w:color="auto"/>
            </w:tcBorders>
          </w:tcPr>
          <w:p w14:paraId="4C394DCB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B83E93" w:rsidRPr="00B83E93" w14:paraId="1D0DFD8C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0242D766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594E0E03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227C7E82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B83E93" w:rsidRPr="00B83E93" w14:paraId="54D0C731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3CC49FCD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5E33614C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74289B0A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B83E93" w:rsidRPr="00B83E93" w14:paraId="16FBC5FA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687686AE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26199FEC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4018EAFD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B83E93" w:rsidRPr="00B83E93" w14:paraId="5C53868E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53E6C808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5794CE4B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02BB08F6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B83E93" w:rsidRPr="00B83E93" w14:paraId="5883D000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0B5DD07B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2913AF77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733F2538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B83E93" w:rsidRPr="00B83E93" w14:paraId="1F2F08E5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53CF772D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591BD7C2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1C310239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B83E93" w:rsidRPr="00B83E93" w14:paraId="4703715B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6A74F7E7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24575A65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4633A9BC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497B42" w:rsidRPr="00B83E93" w14:paraId="5E3FAEF9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6A2084A6" w14:textId="77777777" w:rsidR="00497B42" w:rsidRPr="00B83E93" w:rsidRDefault="00497B42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7C8DD747" w14:textId="77777777" w:rsidR="00497B42" w:rsidRPr="00B83E93" w:rsidRDefault="00497B42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6888AC1C" w14:textId="77777777" w:rsidR="00497B42" w:rsidRPr="00B83E93" w:rsidRDefault="00497B42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  <w:tr w:rsidR="00497B42" w:rsidRPr="00B83E93" w14:paraId="62810606" w14:textId="77777777" w:rsidTr="00B83E93">
        <w:tc>
          <w:tcPr>
            <w:tcW w:w="3166" w:type="pct"/>
            <w:tcBorders>
              <w:top w:val="single" w:sz="4" w:space="0" w:color="auto"/>
              <w:bottom w:val="single" w:sz="4" w:space="0" w:color="auto"/>
            </w:tcBorders>
          </w:tcPr>
          <w:p w14:paraId="4C286983" w14:textId="77777777" w:rsidR="00497B42" w:rsidRPr="00B83E93" w:rsidRDefault="00497B42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50" w:type="pct"/>
          </w:tcPr>
          <w:p w14:paraId="4564A560" w14:textId="77777777" w:rsidR="00497B42" w:rsidRPr="00B83E93" w:rsidRDefault="00497B42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single" w:sz="4" w:space="0" w:color="auto"/>
              <w:bottom w:val="single" w:sz="4" w:space="0" w:color="auto"/>
            </w:tcBorders>
          </w:tcPr>
          <w:p w14:paraId="41292519" w14:textId="77777777" w:rsidR="00497B42" w:rsidRPr="00B83E93" w:rsidRDefault="00497B42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  <w:r w:rsidRPr="00B83E93">
              <w:rPr>
                <w:sz w:val="20"/>
                <w:szCs w:val="20"/>
              </w:rPr>
              <w:t>Has been / has not been cleared</w:t>
            </w:r>
          </w:p>
        </w:tc>
      </w:tr>
    </w:tbl>
    <w:p w14:paraId="0AD0FB22" w14:textId="77777777" w:rsidR="00B83E93" w:rsidRPr="00B83E93" w:rsidRDefault="00B83E93" w:rsidP="00B83E93">
      <w:pPr>
        <w:pStyle w:val="NoSpacing"/>
        <w:rPr>
          <w:sz w:val="20"/>
          <w:szCs w:val="20"/>
          <w:lang w:val="en-US"/>
        </w:rPr>
      </w:pPr>
    </w:p>
    <w:p w14:paraId="0E3F10DC" w14:textId="77777777" w:rsidR="00B83E93" w:rsidRPr="00B83E93" w:rsidRDefault="00B83E93" w:rsidP="00B83E93">
      <w:pPr>
        <w:rPr>
          <w:sz w:val="20"/>
          <w:szCs w:val="20"/>
          <w:lang w:val="en-US"/>
        </w:rPr>
      </w:pPr>
      <w:r w:rsidRPr="00B83E93">
        <w:rPr>
          <w:sz w:val="20"/>
          <w:szCs w:val="20"/>
          <w:lang w:val="en-US"/>
        </w:rPr>
        <w:t>Our Association has chosen this course of action due to the following reason/s: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4"/>
      </w:tblGrid>
      <w:tr w:rsidR="00B83E93" w:rsidRPr="00B83E93" w14:paraId="717F9D2E" w14:textId="77777777" w:rsidTr="00B83E93">
        <w:tc>
          <w:tcPr>
            <w:tcW w:w="5000" w:type="pct"/>
          </w:tcPr>
          <w:p w14:paraId="247682AB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83E93" w:rsidRPr="00B83E93" w14:paraId="59E1B869" w14:textId="77777777" w:rsidTr="00B83E93">
        <w:tc>
          <w:tcPr>
            <w:tcW w:w="5000" w:type="pct"/>
          </w:tcPr>
          <w:p w14:paraId="47BDDD5B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83E93" w:rsidRPr="00B83E93" w14:paraId="324B4824" w14:textId="77777777" w:rsidTr="00B83E93">
        <w:tc>
          <w:tcPr>
            <w:tcW w:w="5000" w:type="pct"/>
          </w:tcPr>
          <w:p w14:paraId="436C7181" w14:textId="77777777" w:rsidR="00B83E93" w:rsidRPr="00B83E93" w:rsidRDefault="00B83E93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97B42" w:rsidRPr="00B83E93" w14:paraId="6EEEFB0D" w14:textId="77777777" w:rsidTr="00B83E93">
        <w:tc>
          <w:tcPr>
            <w:tcW w:w="5000" w:type="pct"/>
          </w:tcPr>
          <w:p w14:paraId="0D1B6499" w14:textId="77777777" w:rsidR="00497B42" w:rsidRPr="00B83E93" w:rsidRDefault="00497B42" w:rsidP="00B83E93">
            <w:pPr>
              <w:tabs>
                <w:tab w:val="left" w:pos="3544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14:paraId="612207C6" w14:textId="77777777" w:rsidR="00B83E93" w:rsidRPr="00497B42" w:rsidRDefault="00B83E93" w:rsidP="00497B42">
      <w:pPr>
        <w:pStyle w:val="NoSpacing"/>
        <w:rPr>
          <w:sz w:val="20"/>
          <w:szCs w:val="20"/>
          <w:lang w:val="en-US"/>
        </w:rPr>
      </w:pPr>
    </w:p>
    <w:p w14:paraId="7191200D" w14:textId="77777777" w:rsidR="00B83E93" w:rsidRPr="00497B42" w:rsidRDefault="00B83E93" w:rsidP="00497B42">
      <w:pPr>
        <w:spacing w:after="0" w:line="240" w:lineRule="auto"/>
        <w:rPr>
          <w:rStyle w:val="NoSpacingChar"/>
          <w:sz w:val="20"/>
          <w:szCs w:val="20"/>
        </w:rPr>
      </w:pPr>
      <w:r w:rsidRPr="00497B42">
        <w:rPr>
          <w:sz w:val="20"/>
          <w:szCs w:val="20"/>
          <w:lang w:val="en-US"/>
        </w:rPr>
        <w:t>Kind Regards,</w:t>
      </w:r>
      <w:r w:rsidRPr="00497B42">
        <w:rPr>
          <w:sz w:val="20"/>
          <w:szCs w:val="20"/>
          <w:lang w:val="en-US"/>
        </w:rPr>
        <w:br/>
      </w:r>
      <w:r w:rsidRPr="00497B42">
        <w:rPr>
          <w:b/>
          <w:sz w:val="20"/>
          <w:szCs w:val="20"/>
          <w:lang w:val="en-US"/>
        </w:rPr>
        <w:t>Association Official</w:t>
      </w:r>
      <w:r w:rsidRPr="00497B42">
        <w:rPr>
          <w:b/>
          <w:sz w:val="20"/>
          <w:szCs w:val="20"/>
          <w:lang w:val="en-US"/>
        </w:rPr>
        <w:br/>
      </w:r>
    </w:p>
    <w:tbl>
      <w:tblPr>
        <w:tblStyle w:val="TableGrid"/>
        <w:tblW w:w="2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038"/>
      </w:tblGrid>
      <w:tr w:rsidR="00497B42" w:rsidRPr="00497B42" w14:paraId="1251208E" w14:textId="77777777" w:rsidTr="00497B42">
        <w:tc>
          <w:tcPr>
            <w:tcW w:w="1096" w:type="pct"/>
          </w:tcPr>
          <w:p w14:paraId="67878CDB" w14:textId="77777777" w:rsidR="00497B42" w:rsidRPr="00497B42" w:rsidRDefault="00497B42" w:rsidP="00B83E93">
            <w:pPr>
              <w:tabs>
                <w:tab w:val="left" w:pos="3544"/>
              </w:tabs>
              <w:spacing w:before="120"/>
              <w:rPr>
                <w:b/>
                <w:sz w:val="20"/>
                <w:szCs w:val="20"/>
              </w:rPr>
            </w:pPr>
            <w:r w:rsidRPr="00497B42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904" w:type="pct"/>
            <w:tcBorders>
              <w:bottom w:val="single" w:sz="4" w:space="0" w:color="auto"/>
            </w:tcBorders>
          </w:tcPr>
          <w:p w14:paraId="56338A65" w14:textId="77777777" w:rsidR="00497B42" w:rsidRPr="00497B42" w:rsidRDefault="00497B42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</w:tr>
      <w:tr w:rsidR="00497B42" w:rsidRPr="00497B42" w14:paraId="74C189BA" w14:textId="77777777" w:rsidTr="00B147C5">
        <w:tc>
          <w:tcPr>
            <w:tcW w:w="1096" w:type="pct"/>
          </w:tcPr>
          <w:p w14:paraId="4D5AB596" w14:textId="77777777" w:rsidR="00497B42" w:rsidRPr="00497B42" w:rsidRDefault="00497B42" w:rsidP="00B83E93">
            <w:pPr>
              <w:tabs>
                <w:tab w:val="left" w:pos="3544"/>
              </w:tabs>
              <w:spacing w:before="120"/>
              <w:rPr>
                <w:b/>
                <w:sz w:val="20"/>
                <w:szCs w:val="20"/>
              </w:rPr>
            </w:pPr>
            <w:r w:rsidRPr="00497B42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904" w:type="pct"/>
            <w:tcBorders>
              <w:top w:val="single" w:sz="4" w:space="0" w:color="auto"/>
              <w:bottom w:val="single" w:sz="4" w:space="0" w:color="auto"/>
            </w:tcBorders>
          </w:tcPr>
          <w:p w14:paraId="2BF518B4" w14:textId="77777777" w:rsidR="00497B42" w:rsidRPr="00497B42" w:rsidRDefault="00497B42" w:rsidP="00B83E93">
            <w:pPr>
              <w:tabs>
                <w:tab w:val="left" w:pos="3544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3FCDAAB1" w14:textId="341F6B67" w:rsidR="00B83E93" w:rsidRDefault="00B83E93" w:rsidP="00497B42">
      <w:pPr>
        <w:spacing w:after="0" w:line="240" w:lineRule="auto"/>
        <w:rPr>
          <w:b/>
          <w:sz w:val="2"/>
          <w:szCs w:val="2"/>
          <w:lang w:val="en-US"/>
        </w:rPr>
      </w:pPr>
    </w:p>
    <w:p w14:paraId="34682A6E" w14:textId="1B3099E7" w:rsidR="00B147C5" w:rsidRPr="00233868" w:rsidRDefault="00B147C5" w:rsidP="00497B42">
      <w:pPr>
        <w:spacing w:after="0" w:line="240" w:lineRule="auto"/>
        <w:rPr>
          <w:b/>
          <w:sz w:val="40"/>
          <w:szCs w:val="40"/>
          <w:lang w:val="en-US"/>
        </w:rPr>
      </w:pPr>
    </w:p>
    <w:p w14:paraId="328CE186" w14:textId="61B4AAC5" w:rsidR="00B147C5" w:rsidRDefault="00B147C5" w:rsidP="00497B42">
      <w:pPr>
        <w:spacing w:after="0" w:line="240" w:lineRule="auto"/>
        <w:rPr>
          <w:b/>
          <w:sz w:val="2"/>
          <w:szCs w:val="2"/>
          <w:lang w:val="en-US"/>
        </w:rPr>
      </w:pPr>
    </w:p>
    <w:p w14:paraId="6B082047" w14:textId="0347C169" w:rsidR="00B147C5" w:rsidRPr="00B147C5" w:rsidRDefault="00233868" w:rsidP="0023386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Due Date </w:t>
      </w:r>
      <w:r w:rsidR="0058412F">
        <w:rPr>
          <w:b/>
          <w:sz w:val="28"/>
          <w:szCs w:val="28"/>
          <w:lang w:val="en-US"/>
        </w:rPr>
        <w:t>2</w:t>
      </w:r>
      <w:r w:rsidR="0058412F" w:rsidRPr="0058412F">
        <w:rPr>
          <w:b/>
          <w:sz w:val="28"/>
          <w:szCs w:val="28"/>
          <w:vertAlign w:val="superscript"/>
          <w:lang w:val="en-US"/>
        </w:rPr>
        <w:t>nd</w:t>
      </w:r>
      <w:r w:rsidR="00ED6C1F">
        <w:rPr>
          <w:b/>
          <w:sz w:val="28"/>
          <w:szCs w:val="28"/>
          <w:lang w:val="en-US"/>
        </w:rPr>
        <w:t xml:space="preserve"> </w:t>
      </w:r>
      <w:r w:rsidR="00D73F94">
        <w:rPr>
          <w:b/>
          <w:sz w:val="28"/>
          <w:szCs w:val="28"/>
          <w:lang w:val="en-US"/>
        </w:rPr>
        <w:t>April</w:t>
      </w:r>
      <w:r w:rsidR="00ED6C1F">
        <w:rPr>
          <w:b/>
          <w:sz w:val="28"/>
          <w:szCs w:val="28"/>
          <w:lang w:val="en-US"/>
        </w:rPr>
        <w:t xml:space="preserve"> 202</w:t>
      </w:r>
      <w:r w:rsidR="0058412F">
        <w:rPr>
          <w:b/>
          <w:sz w:val="28"/>
          <w:szCs w:val="28"/>
          <w:lang w:val="en-US"/>
        </w:rPr>
        <w:t>4</w:t>
      </w:r>
    </w:p>
    <w:sectPr w:rsidR="00B147C5" w:rsidRPr="00B147C5" w:rsidSect="006A7C66">
      <w:headerReference w:type="default" r:id="rId12"/>
      <w:pgSz w:w="12240" w:h="15840" w:code="1"/>
      <w:pgMar w:top="539" w:right="1418" w:bottom="53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5C98" w14:textId="77777777" w:rsidR="00296C7C" w:rsidRDefault="00296C7C" w:rsidP="00FC11C4">
      <w:pPr>
        <w:spacing w:after="0" w:line="240" w:lineRule="auto"/>
      </w:pPr>
      <w:r>
        <w:separator/>
      </w:r>
    </w:p>
  </w:endnote>
  <w:endnote w:type="continuationSeparator" w:id="0">
    <w:p w14:paraId="27CEBFC7" w14:textId="77777777" w:rsidR="00296C7C" w:rsidRDefault="00296C7C" w:rsidP="00FC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520A" w14:textId="77777777" w:rsidR="00296C7C" w:rsidRDefault="00296C7C" w:rsidP="00FC11C4">
      <w:pPr>
        <w:spacing w:after="0" w:line="240" w:lineRule="auto"/>
      </w:pPr>
      <w:r>
        <w:separator/>
      </w:r>
    </w:p>
  </w:footnote>
  <w:footnote w:type="continuationSeparator" w:id="0">
    <w:p w14:paraId="67EC8E94" w14:textId="77777777" w:rsidR="00296C7C" w:rsidRDefault="00296C7C" w:rsidP="00FC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D053" w14:textId="6EAFA1BC" w:rsidR="00FC11C4" w:rsidRPr="00B77A57" w:rsidRDefault="00FC11C4" w:rsidP="00FC11C4">
    <w:pPr>
      <w:pStyle w:val="Header"/>
      <w:jc w:val="right"/>
      <w:rPr>
        <w:b/>
      </w:rPr>
    </w:pPr>
    <w:r>
      <w:rPr>
        <w:b/>
        <w:color w:val="A3A3A3" w:themeColor="accent4"/>
      </w:rPr>
      <w:t>Player Transfer Request</w:t>
    </w:r>
  </w:p>
  <w:p w14:paraId="1BA4C4A4" w14:textId="77777777" w:rsidR="00FC11C4" w:rsidRDefault="00FC11C4" w:rsidP="00FC11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250E"/>
    <w:multiLevelType w:val="hybridMultilevel"/>
    <w:tmpl w:val="CE008160"/>
    <w:lvl w:ilvl="0" w:tplc="09AA3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B0679B"/>
    <w:multiLevelType w:val="hybridMultilevel"/>
    <w:tmpl w:val="DA5C8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8492">
    <w:abstractNumId w:val="0"/>
  </w:num>
  <w:num w:numId="2" w16cid:durableId="51893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7B"/>
    <w:rsid w:val="000420FA"/>
    <w:rsid w:val="00094E7C"/>
    <w:rsid w:val="000A1F29"/>
    <w:rsid w:val="000C67B0"/>
    <w:rsid w:val="00221B49"/>
    <w:rsid w:val="00233868"/>
    <w:rsid w:val="002628A2"/>
    <w:rsid w:val="00276566"/>
    <w:rsid w:val="00277F98"/>
    <w:rsid w:val="00296C7C"/>
    <w:rsid w:val="0032100E"/>
    <w:rsid w:val="003B4EC3"/>
    <w:rsid w:val="003C5CCE"/>
    <w:rsid w:val="00420F25"/>
    <w:rsid w:val="0043688B"/>
    <w:rsid w:val="00444DAF"/>
    <w:rsid w:val="0045307B"/>
    <w:rsid w:val="0046149C"/>
    <w:rsid w:val="00497B42"/>
    <w:rsid w:val="00522A8A"/>
    <w:rsid w:val="005354CD"/>
    <w:rsid w:val="0058412F"/>
    <w:rsid w:val="005A4AB4"/>
    <w:rsid w:val="00694DB2"/>
    <w:rsid w:val="006A1D81"/>
    <w:rsid w:val="006A7C66"/>
    <w:rsid w:val="006C3E0F"/>
    <w:rsid w:val="0071067C"/>
    <w:rsid w:val="007973BD"/>
    <w:rsid w:val="007C01AA"/>
    <w:rsid w:val="00803B51"/>
    <w:rsid w:val="00823E5E"/>
    <w:rsid w:val="00830E21"/>
    <w:rsid w:val="00862E21"/>
    <w:rsid w:val="008C20CD"/>
    <w:rsid w:val="009951BC"/>
    <w:rsid w:val="0099612D"/>
    <w:rsid w:val="00A07AAA"/>
    <w:rsid w:val="00A2642B"/>
    <w:rsid w:val="00AB3CF2"/>
    <w:rsid w:val="00AD6C4C"/>
    <w:rsid w:val="00AE6703"/>
    <w:rsid w:val="00B11213"/>
    <w:rsid w:val="00B147C5"/>
    <w:rsid w:val="00B25C39"/>
    <w:rsid w:val="00B66B7B"/>
    <w:rsid w:val="00B83E93"/>
    <w:rsid w:val="00B87422"/>
    <w:rsid w:val="00C70F13"/>
    <w:rsid w:val="00CE4A90"/>
    <w:rsid w:val="00CF5885"/>
    <w:rsid w:val="00D33ED8"/>
    <w:rsid w:val="00D73F94"/>
    <w:rsid w:val="00DF7A63"/>
    <w:rsid w:val="00E41E3C"/>
    <w:rsid w:val="00E47B95"/>
    <w:rsid w:val="00E85C03"/>
    <w:rsid w:val="00EA6216"/>
    <w:rsid w:val="00ED1FEE"/>
    <w:rsid w:val="00ED6C1F"/>
    <w:rsid w:val="00F121C0"/>
    <w:rsid w:val="00F161AD"/>
    <w:rsid w:val="00F22A91"/>
    <w:rsid w:val="00FB1368"/>
    <w:rsid w:val="00FC11C4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334FB4E7"/>
  <w15:docId w15:val="{42264A75-8414-4094-A99B-A5624B6C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213"/>
    <w:pPr>
      <w:keepNext/>
      <w:keepLines/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clear" w:color="auto" w:fill="3A454B"/>
      <w:spacing w:before="120" w:after="360"/>
      <w:ind w:left="-1797" w:firstLine="1797"/>
      <w:outlineLvl w:val="0"/>
    </w:pPr>
    <w:rPr>
      <w:rFonts w:ascii="Calibri" w:hAnsi="Calibri" w:cs="Calibri"/>
      <w:b/>
      <w:bCs/>
      <w:color w:val="FFFFF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13"/>
    <w:pPr>
      <w:keepNext/>
      <w:keepLines/>
      <w:spacing w:before="200" w:after="0"/>
      <w:outlineLvl w:val="1"/>
    </w:pPr>
    <w:rPr>
      <w:rFonts w:ascii="Calibri" w:hAnsi="Calibri"/>
      <w:b/>
      <w:bCs/>
      <w:color w:val="3A454B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213"/>
    <w:pPr>
      <w:keepNext/>
      <w:keepLines/>
      <w:spacing w:before="200" w:after="0"/>
      <w:outlineLvl w:val="2"/>
    </w:pPr>
    <w:rPr>
      <w:rFonts w:ascii="Calibri" w:hAnsi="Calibri"/>
      <w:b/>
      <w:bCs/>
      <w:color w:val="66666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213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ED212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213"/>
    <w:pPr>
      <w:keepNext/>
      <w:keepLines/>
      <w:spacing w:before="200" w:after="0"/>
      <w:outlineLvl w:val="4"/>
    </w:pPr>
    <w:rPr>
      <w:rFonts w:ascii="Calibri" w:hAnsi="Calibri"/>
      <w:color w:val="3A454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1213"/>
    <w:pPr>
      <w:keepNext/>
      <w:keepLines/>
      <w:spacing w:before="200" w:after="0"/>
      <w:outlineLvl w:val="5"/>
    </w:pPr>
    <w:rPr>
      <w:rFonts w:ascii="Calibri" w:hAnsi="Calibri"/>
      <w:i/>
      <w:iCs/>
      <w:color w:val="3A454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213"/>
    <w:pPr>
      <w:keepNext/>
      <w:keepLines/>
      <w:spacing w:before="200" w:after="0"/>
      <w:outlineLvl w:val="6"/>
    </w:pPr>
    <w:rPr>
      <w:rFonts w:ascii="Calibri" w:hAnsi="Calibri"/>
      <w:i/>
      <w:iCs/>
      <w:color w:val="3A454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213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CF102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213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3A454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213"/>
    <w:pPr>
      <w:pBdr>
        <w:bottom w:val="single" w:sz="8" w:space="4" w:color="2DA2BF"/>
      </w:pBdr>
      <w:spacing w:after="300" w:line="240" w:lineRule="auto"/>
      <w:contextualSpacing/>
    </w:pPr>
    <w:rPr>
      <w:rFonts w:ascii="Calibri" w:hAnsi="Calibri"/>
      <w:color w:val="3A454B"/>
      <w:spacing w:val="5"/>
      <w:kern w:val="28"/>
      <w:sz w:val="52"/>
      <w:szCs w:val="52"/>
    </w:rPr>
  </w:style>
  <w:style w:type="paragraph" w:styleId="BodyText">
    <w:name w:val="Body Text"/>
    <w:basedOn w:val="Normal"/>
    <w:semiHidden/>
    <w:rsid w:val="006A7C66"/>
    <w:rPr>
      <w:b/>
      <w:bCs/>
    </w:rPr>
  </w:style>
  <w:style w:type="paragraph" w:styleId="BodyText2">
    <w:name w:val="Body Text 2"/>
    <w:basedOn w:val="Normal"/>
    <w:semiHidden/>
    <w:rsid w:val="006A7C66"/>
    <w:pPr>
      <w:jc w:val="both"/>
    </w:pPr>
    <w:rPr>
      <w:b/>
      <w:bCs/>
    </w:rPr>
  </w:style>
  <w:style w:type="paragraph" w:styleId="BodyText3">
    <w:name w:val="Body Text 3"/>
    <w:basedOn w:val="Normal"/>
    <w:semiHidden/>
    <w:rsid w:val="006A7C66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1213"/>
    <w:pPr>
      <w:ind w:left="720"/>
      <w:contextualSpacing/>
    </w:pPr>
  </w:style>
  <w:style w:type="paragraph" w:customStyle="1" w:styleId="ScheduleTitle">
    <w:name w:val="Schedule Title"/>
    <w:next w:val="Heading1"/>
    <w:link w:val="ScheduleTitleChar"/>
    <w:qFormat/>
    <w:rsid w:val="00B11213"/>
    <w:pPr>
      <w:jc w:val="right"/>
    </w:pPr>
    <w:rPr>
      <w:rFonts w:ascii="Calibri" w:hAnsi="Calibri"/>
      <w:b/>
      <w:smallCaps/>
    </w:rPr>
  </w:style>
  <w:style w:type="character" w:customStyle="1" w:styleId="ScheduleTitleChar">
    <w:name w:val="Schedule Title Char"/>
    <w:link w:val="ScheduleTitle"/>
    <w:rsid w:val="00B11213"/>
    <w:rPr>
      <w:rFonts w:ascii="Calibri" w:hAnsi="Calibri"/>
      <w:b/>
      <w:smallCaps/>
    </w:rPr>
  </w:style>
  <w:style w:type="character" w:customStyle="1" w:styleId="Heading1Char">
    <w:name w:val="Heading 1 Char"/>
    <w:link w:val="Heading1"/>
    <w:uiPriority w:val="9"/>
    <w:rsid w:val="00B11213"/>
    <w:rPr>
      <w:rFonts w:ascii="Calibri" w:hAnsi="Calibri" w:cs="Calibri"/>
      <w:b/>
      <w:bCs/>
      <w:color w:val="FFFFFF"/>
      <w:sz w:val="36"/>
      <w:szCs w:val="28"/>
      <w:shd w:val="clear" w:color="auto" w:fill="3A454B"/>
    </w:rPr>
  </w:style>
  <w:style w:type="character" w:customStyle="1" w:styleId="Heading2Char">
    <w:name w:val="Heading 2 Char"/>
    <w:link w:val="Heading2"/>
    <w:uiPriority w:val="9"/>
    <w:rsid w:val="00B11213"/>
    <w:rPr>
      <w:rFonts w:ascii="Calibri" w:hAnsi="Calibri"/>
      <w:b/>
      <w:bCs/>
      <w:color w:val="3A454B"/>
      <w:sz w:val="30"/>
      <w:szCs w:val="26"/>
    </w:rPr>
  </w:style>
  <w:style w:type="character" w:customStyle="1" w:styleId="Heading3Char">
    <w:name w:val="Heading 3 Char"/>
    <w:link w:val="Heading3"/>
    <w:uiPriority w:val="9"/>
    <w:rsid w:val="00B11213"/>
    <w:rPr>
      <w:rFonts w:ascii="Calibri" w:hAnsi="Calibri"/>
      <w:b/>
      <w:bCs/>
      <w:color w:val="666666"/>
      <w:sz w:val="26"/>
    </w:rPr>
  </w:style>
  <w:style w:type="character" w:customStyle="1" w:styleId="Heading4Char">
    <w:name w:val="Heading 4 Char"/>
    <w:link w:val="Heading4"/>
    <w:uiPriority w:val="9"/>
    <w:rsid w:val="00B11213"/>
    <w:rPr>
      <w:rFonts w:ascii="Calibri" w:hAnsi="Calibri"/>
      <w:b/>
      <w:bCs/>
      <w:i/>
      <w:iCs/>
      <w:color w:val="ED2129"/>
    </w:rPr>
  </w:style>
  <w:style w:type="character" w:customStyle="1" w:styleId="Heading5Char">
    <w:name w:val="Heading 5 Char"/>
    <w:link w:val="Heading5"/>
    <w:uiPriority w:val="9"/>
    <w:rsid w:val="00B11213"/>
    <w:rPr>
      <w:rFonts w:ascii="Calibri" w:hAnsi="Calibri"/>
      <w:color w:val="3A454B"/>
    </w:rPr>
  </w:style>
  <w:style w:type="character" w:customStyle="1" w:styleId="Heading6Char">
    <w:name w:val="Heading 6 Char"/>
    <w:link w:val="Heading6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7Char">
    <w:name w:val="Heading 7 Char"/>
    <w:link w:val="Heading7"/>
    <w:uiPriority w:val="9"/>
    <w:rsid w:val="00B11213"/>
    <w:rPr>
      <w:rFonts w:ascii="Calibri" w:hAnsi="Calibri"/>
      <w:i/>
      <w:iCs/>
      <w:color w:val="3A454B"/>
    </w:rPr>
  </w:style>
  <w:style w:type="character" w:customStyle="1" w:styleId="Heading8Char">
    <w:name w:val="Heading 8 Char"/>
    <w:link w:val="Heading8"/>
    <w:uiPriority w:val="9"/>
    <w:semiHidden/>
    <w:rsid w:val="00B11213"/>
    <w:rPr>
      <w:rFonts w:ascii="Calibri" w:eastAsia="Times New Roman" w:hAnsi="Calibri" w:cs="Times New Roman"/>
      <w:color w:val="CF102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11213"/>
    <w:rPr>
      <w:rFonts w:ascii="Calibri" w:eastAsia="Times New Roman" w:hAnsi="Calibri" w:cs="Times New Roman"/>
      <w:i/>
      <w:iCs/>
      <w:color w:val="3A454B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213"/>
    <w:pPr>
      <w:spacing w:line="240" w:lineRule="auto"/>
    </w:pPr>
    <w:rPr>
      <w:b/>
      <w:bCs/>
      <w:color w:val="3A454B"/>
      <w:sz w:val="18"/>
      <w:szCs w:val="18"/>
    </w:rPr>
  </w:style>
  <w:style w:type="character" w:customStyle="1" w:styleId="TitleChar">
    <w:name w:val="Title Char"/>
    <w:link w:val="Title"/>
    <w:uiPriority w:val="10"/>
    <w:rsid w:val="00B11213"/>
    <w:rPr>
      <w:rFonts w:ascii="Calibri" w:hAnsi="Calibri"/>
      <w:color w:val="3A454B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213"/>
    <w:pPr>
      <w:numPr>
        <w:ilvl w:val="1"/>
      </w:numPr>
    </w:pPr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11213"/>
    <w:rPr>
      <w:rFonts w:eastAsia="Times New Roman" w:cs="Times New Roman"/>
      <w:i/>
      <w:iCs/>
      <w:color w:val="CF1020"/>
      <w:spacing w:val="15"/>
      <w:sz w:val="24"/>
      <w:szCs w:val="24"/>
    </w:rPr>
  </w:style>
  <w:style w:type="character" w:styleId="Strong">
    <w:name w:val="Strong"/>
    <w:uiPriority w:val="22"/>
    <w:qFormat/>
    <w:rsid w:val="00B11213"/>
    <w:rPr>
      <w:b/>
      <w:bCs/>
    </w:rPr>
  </w:style>
  <w:style w:type="character" w:styleId="Emphasis">
    <w:name w:val="Emphasis"/>
    <w:uiPriority w:val="20"/>
    <w:qFormat/>
    <w:rsid w:val="00B11213"/>
    <w:rPr>
      <w:i/>
      <w:iCs/>
    </w:rPr>
  </w:style>
  <w:style w:type="paragraph" w:styleId="NoSpacing">
    <w:name w:val="No Spacing"/>
    <w:link w:val="NoSpacingChar"/>
    <w:uiPriority w:val="1"/>
    <w:qFormat/>
    <w:rsid w:val="00B1121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11213"/>
  </w:style>
  <w:style w:type="paragraph" w:styleId="Quote">
    <w:name w:val="Quote"/>
    <w:basedOn w:val="Normal"/>
    <w:next w:val="Normal"/>
    <w:link w:val="QuoteChar"/>
    <w:uiPriority w:val="29"/>
    <w:qFormat/>
    <w:rsid w:val="00B1121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112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213"/>
    <w:pPr>
      <w:pBdr>
        <w:bottom w:val="single" w:sz="4" w:space="4" w:color="CF1020"/>
      </w:pBdr>
      <w:spacing w:before="200" w:after="280"/>
      <w:ind w:left="936" w:right="936"/>
    </w:pPr>
    <w:rPr>
      <w:b/>
      <w:bCs/>
      <w:i/>
      <w:iCs/>
      <w:color w:val="CF1020"/>
    </w:rPr>
  </w:style>
  <w:style w:type="character" w:customStyle="1" w:styleId="IntenseQuoteChar">
    <w:name w:val="Intense Quote Char"/>
    <w:link w:val="IntenseQuote"/>
    <w:uiPriority w:val="30"/>
    <w:rsid w:val="00B11213"/>
    <w:rPr>
      <w:b/>
      <w:bCs/>
      <w:i/>
      <w:iCs/>
      <w:color w:val="CF1020"/>
    </w:rPr>
  </w:style>
  <w:style w:type="character" w:styleId="SubtleEmphasis">
    <w:name w:val="Subtle Emphasis"/>
    <w:uiPriority w:val="19"/>
    <w:qFormat/>
    <w:rsid w:val="00B11213"/>
    <w:rPr>
      <w:i/>
      <w:iCs/>
      <w:color w:val="696969"/>
    </w:rPr>
  </w:style>
  <w:style w:type="character" w:styleId="IntenseEmphasis">
    <w:name w:val="Intense Emphasis"/>
    <w:uiPriority w:val="21"/>
    <w:qFormat/>
    <w:rsid w:val="00B11213"/>
    <w:rPr>
      <w:b/>
      <w:bCs/>
      <w:i/>
      <w:iCs/>
      <w:color w:val="CF1020"/>
    </w:rPr>
  </w:style>
  <w:style w:type="character" w:styleId="SubtleReference">
    <w:name w:val="Subtle Reference"/>
    <w:uiPriority w:val="31"/>
    <w:qFormat/>
    <w:rsid w:val="00B11213"/>
    <w:rPr>
      <w:smallCaps/>
      <w:color w:val="FF0000"/>
      <w:u w:val="single"/>
    </w:rPr>
  </w:style>
  <w:style w:type="character" w:styleId="IntenseReference">
    <w:name w:val="Intense Reference"/>
    <w:uiPriority w:val="32"/>
    <w:qFormat/>
    <w:rsid w:val="00B11213"/>
    <w:rPr>
      <w:b/>
      <w:bCs/>
      <w:smallCaps/>
      <w:color w:val="CF1020"/>
      <w:spacing w:val="5"/>
      <w:u w:val="single"/>
    </w:rPr>
  </w:style>
  <w:style w:type="character" w:styleId="BookTitle">
    <w:name w:val="Book Title"/>
    <w:uiPriority w:val="33"/>
    <w:qFormat/>
    <w:rsid w:val="00B11213"/>
    <w:rPr>
      <w:rFonts w:ascii="Calibri" w:hAnsi="Calibri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213"/>
    <w:pPr>
      <w:outlineLvl w:val="9"/>
    </w:pPr>
    <w:rPr>
      <w:rFonts w:ascii="Cambria" w:eastAsia="Times New Roman" w:hAnsi="Cambria" w:cs="Times New Roman"/>
      <w:color w:val="21798E"/>
    </w:rPr>
  </w:style>
  <w:style w:type="table" w:styleId="TableGrid">
    <w:name w:val="Table Grid"/>
    <w:basedOn w:val="TableNormal"/>
    <w:uiPriority w:val="59"/>
    <w:rsid w:val="00B1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2E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C4"/>
  </w:style>
  <w:style w:type="paragraph" w:styleId="Footer">
    <w:name w:val="footer"/>
    <w:basedOn w:val="Normal"/>
    <w:link w:val="FooterChar"/>
    <w:uiPriority w:val="99"/>
    <w:unhideWhenUsed/>
    <w:rsid w:val="00FC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Q Touch">
      <a:dk1>
        <a:sysClr val="windowText" lastClr="000000"/>
      </a:dk1>
      <a:lt1>
        <a:sysClr val="window" lastClr="FFFFFF"/>
      </a:lt1>
      <a:dk2>
        <a:srgbClr val="666666"/>
      </a:dk2>
      <a:lt2>
        <a:srgbClr val="FFFFFF"/>
      </a:lt2>
      <a:accent1>
        <a:srgbClr val="CF1020"/>
      </a:accent1>
      <a:accent2>
        <a:srgbClr val="ED2129"/>
      </a:accent2>
      <a:accent3>
        <a:srgbClr val="FF0000"/>
      </a:accent3>
      <a:accent4>
        <a:srgbClr val="A3A3A3"/>
      </a:accent4>
      <a:accent5>
        <a:srgbClr val="3A454B"/>
      </a:accent5>
      <a:accent6>
        <a:srgbClr val="696969"/>
      </a:accent6>
      <a:hlink>
        <a:srgbClr val="ED2129"/>
      </a:hlink>
      <a:folHlink>
        <a:srgbClr val="FF000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43666999F8D4A878B12D7BE2FE332" ma:contentTypeVersion="17" ma:contentTypeDescription="Create a new document." ma:contentTypeScope="" ma:versionID="afa056d0cab41203f4e40496b748e40a">
  <xsd:schema xmlns:xsd="http://www.w3.org/2001/XMLSchema" xmlns:xs="http://www.w3.org/2001/XMLSchema" xmlns:p="http://schemas.microsoft.com/office/2006/metadata/properties" xmlns:ns2="d0361c52-e853-4744-8aa9-7b07c6af8dc4" xmlns:ns3="1b45fca3-d62f-468e-8ae6-f8d2319b6838" targetNamespace="http://schemas.microsoft.com/office/2006/metadata/properties" ma:root="true" ma:fieldsID="e02b360f45b20d377e703e67dd896ce9" ns2:_="" ns3:_="">
    <xsd:import namespace="d0361c52-e853-4744-8aa9-7b07c6af8dc4"/>
    <xsd:import namespace="1b45fca3-d62f-468e-8ae6-f8d2319b6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c52-e853-4744-8aa9-7b07c6af8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d5172-3bf1-4a10-94b4-e7612b211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fca3-d62f-468e-8ae6-f8d2319b683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1bf71c-d2da-40c8-98ff-2cb580e422f6}" ma:internalName="TaxCatchAll" ma:showField="CatchAllData" ma:web="1b45fca3-d62f-468e-8ae6-f8d2319b6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61c52-e853-4744-8aa9-7b07c6af8dc4">
      <Terms xmlns="http://schemas.microsoft.com/office/infopath/2007/PartnerControls"/>
    </lcf76f155ced4ddcb4097134ff3c332f>
    <TaxCatchAll xmlns="1b45fca3-d62f-468e-8ae6-f8d2319b6838" xsi:nil="true"/>
  </documentManagement>
</p:properties>
</file>

<file path=customXml/itemProps1.xml><?xml version="1.0" encoding="utf-8"?>
<ds:datastoreItem xmlns:ds="http://schemas.openxmlformats.org/officeDocument/2006/customXml" ds:itemID="{3B4E15F9-FA22-4A79-AC70-CEC8E74BA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CC7C3-9653-4529-9DE9-7176C3B5C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c52-e853-4744-8aa9-7b07c6af8dc4"/>
    <ds:schemaRef ds:uri="1b45fca3-d62f-468e-8ae6-f8d2319b6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297C1-2BFB-460B-A704-6B271A405D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72C2F-417E-4D7C-BD2F-9043F935B1D5}">
  <ds:schemaRefs>
    <ds:schemaRef ds:uri="http://schemas.microsoft.com/office/2006/metadata/properties"/>
    <ds:schemaRef ds:uri="http://schemas.microsoft.com/office/infopath/2007/PartnerControls"/>
    <ds:schemaRef ds:uri="d0361c52-e853-4744-8aa9-7b07c6af8dc4"/>
    <ds:schemaRef ds:uri="1b45fca3-d62f-468e-8ae6-f8d2319b68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“B”</vt:lpstr>
    </vt:vector>
  </TitlesOfParts>
  <Manager>execofficer@nqtouch.com.au</Manager>
  <Company>North Queensland Touch Association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“B”</dc:title>
  <dc:creator>Kerrod Hall</dc:creator>
  <cp:lastModifiedBy>Joshua Pierce</cp:lastModifiedBy>
  <cp:revision>2</cp:revision>
  <cp:lastPrinted>2015-08-05T04:41:00Z</cp:lastPrinted>
  <dcterms:created xsi:type="dcterms:W3CDTF">2024-01-23T02:25:00Z</dcterms:created>
  <dcterms:modified xsi:type="dcterms:W3CDTF">2024-01-23T02:25:00Z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0x010100BBE43666999F8D4A878B12D7BE2FE332</vt:lpwstr>
  </property>
  <property fmtid="{D5CDD505-2E9C-101B-9397-08002B2CF9AE}" pid="3" name="MediaServiceImageTags">
    <vt:lpwstr/>
  </property>
</Properties>
</file>